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F3EA" w14:textId="77777777" w:rsidR="005E1D40" w:rsidRPr="005E1D40" w:rsidRDefault="005E1D40" w:rsidP="005E1D40">
      <w:pPr>
        <w:widowControl w:val="0"/>
        <w:pBdr>
          <w:bottom w:val="single" w:sz="8" w:space="2" w:color="auto"/>
        </w:pBdr>
        <w:suppressAutoHyphens/>
        <w:autoSpaceDE w:val="0"/>
        <w:autoSpaceDN w:val="0"/>
        <w:adjustRightInd w:val="0"/>
        <w:spacing w:before="57" w:after="57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5E1D40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Revision activity</w:t>
      </w:r>
    </w:p>
    <w:p w14:paraId="37D425EF" w14:textId="77777777" w:rsidR="005E1D40" w:rsidRPr="005E1D40" w:rsidRDefault="005E1D40" w:rsidP="005E1D40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7D716D"/>
          <w:sz w:val="26"/>
          <w:szCs w:val="26"/>
          <w:lang w:val="en-US"/>
        </w:rPr>
      </w:pPr>
      <w:r w:rsidRPr="005E1D40">
        <w:rPr>
          <w:rFonts w:ascii="Calibri" w:hAnsi="Calibri" w:cs="BlissPro-Bold"/>
          <w:b/>
          <w:bCs/>
          <w:caps/>
          <w:color w:val="7D716D"/>
          <w:sz w:val="26"/>
          <w:szCs w:val="26"/>
          <w:lang w:val="en-US"/>
        </w:rPr>
        <w:t>Cooperative grid: What is PB4L–SW?</w:t>
      </w:r>
    </w:p>
    <w:p w14:paraId="69B8EC99" w14:textId="4ED0F446" w:rsidR="005E1D40" w:rsidRPr="005E1D40" w:rsidRDefault="007F292C" w:rsidP="005E1D40">
      <w:pPr>
        <w:widowControl w:val="0"/>
        <w:suppressAutoHyphens/>
        <w:autoSpaceDE w:val="0"/>
        <w:autoSpaceDN w:val="0"/>
        <w:adjustRightInd w:val="0"/>
        <w:spacing w:after="57" w:line="320" w:lineRule="atLeast"/>
        <w:ind w:left="360" w:hanging="360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>
        <w:rPr>
          <w:rFonts w:ascii="Calibri" w:hAnsi="Calibri" w:cs="BlissPro-Light"/>
          <w:color w:val="000000"/>
          <w:sz w:val="22"/>
          <w:szCs w:val="22"/>
          <w:lang w:val="en-US"/>
        </w:rPr>
        <w:t xml:space="preserve">1. </w:t>
      </w:r>
      <w:r w:rsidR="005E1D40" w:rsidRPr="005E1D40">
        <w:rPr>
          <w:rFonts w:ascii="Calibri" w:hAnsi="Calibri" w:cs="BlissPro-Light"/>
          <w:color w:val="000000"/>
          <w:sz w:val="22"/>
          <w:szCs w:val="22"/>
          <w:lang w:val="en-US"/>
        </w:rPr>
        <w:t>By yourself spend 8–10 minutes filling in the first column for each question.</w:t>
      </w:r>
    </w:p>
    <w:p w14:paraId="76598C2F" w14:textId="41380828" w:rsidR="005E1D40" w:rsidRPr="005E1D40" w:rsidRDefault="007F292C" w:rsidP="005E1D40">
      <w:pPr>
        <w:widowControl w:val="0"/>
        <w:suppressAutoHyphens/>
        <w:autoSpaceDE w:val="0"/>
        <w:autoSpaceDN w:val="0"/>
        <w:adjustRightInd w:val="0"/>
        <w:spacing w:after="57" w:line="320" w:lineRule="atLeast"/>
        <w:ind w:left="360" w:hanging="360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>
        <w:rPr>
          <w:rFonts w:ascii="Calibri" w:hAnsi="Calibri" w:cs="BlissPro-Light"/>
          <w:color w:val="000000"/>
          <w:sz w:val="22"/>
          <w:szCs w:val="22"/>
          <w:lang w:val="en-US"/>
        </w:rPr>
        <w:t xml:space="preserve">2. </w:t>
      </w:r>
      <w:r w:rsidR="005E1D40" w:rsidRPr="005E1D40">
        <w:rPr>
          <w:rFonts w:ascii="Calibri" w:hAnsi="Calibri" w:cs="BlissPro-Light"/>
          <w:color w:val="000000"/>
          <w:sz w:val="22"/>
          <w:szCs w:val="22"/>
          <w:lang w:val="en-US"/>
        </w:rPr>
        <w:t>Next spend 10–15 minutes asking 3–4 individual staff members what they answered for each question. Write their responses in the ‘Others’ columns.</w:t>
      </w:r>
    </w:p>
    <w:p w14:paraId="6463E8C6" w14:textId="1D9DC17F" w:rsidR="005E1D40" w:rsidRPr="005E1D40" w:rsidRDefault="007F292C" w:rsidP="005E1D40">
      <w:pPr>
        <w:widowControl w:val="0"/>
        <w:suppressAutoHyphens/>
        <w:autoSpaceDE w:val="0"/>
        <w:autoSpaceDN w:val="0"/>
        <w:adjustRightInd w:val="0"/>
        <w:spacing w:after="57" w:line="320" w:lineRule="atLeast"/>
        <w:ind w:left="360" w:hanging="360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>
        <w:rPr>
          <w:rFonts w:ascii="Calibri" w:hAnsi="Calibri" w:cs="BlissPro-Light"/>
          <w:color w:val="000000"/>
          <w:sz w:val="22"/>
          <w:szCs w:val="22"/>
          <w:lang w:val="en-US"/>
        </w:rPr>
        <w:t xml:space="preserve">3. </w:t>
      </w:r>
      <w:r w:rsidR="005E1D40" w:rsidRPr="005E1D40">
        <w:rPr>
          <w:rFonts w:ascii="Calibri" w:hAnsi="Calibri" w:cs="BlissPro-Light"/>
          <w:color w:val="000000"/>
          <w:sz w:val="22"/>
          <w:szCs w:val="22"/>
          <w:lang w:val="en-US"/>
        </w:rPr>
        <w:t>Now work in small groups to identify the best answer from all the responses. Write this in the third column.</w:t>
      </w:r>
    </w:p>
    <w:p w14:paraId="688A42A8" w14:textId="4814EC3E" w:rsidR="005E1D40" w:rsidRPr="005E1D40" w:rsidRDefault="007F292C" w:rsidP="005E1D40">
      <w:pPr>
        <w:widowControl w:val="0"/>
        <w:suppressAutoHyphens/>
        <w:autoSpaceDE w:val="0"/>
        <w:autoSpaceDN w:val="0"/>
        <w:adjustRightInd w:val="0"/>
        <w:spacing w:after="100" w:afterAutospacing="1" w:line="320" w:lineRule="atLeast"/>
        <w:ind w:left="357" w:hanging="357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>
        <w:rPr>
          <w:rFonts w:ascii="Calibri" w:hAnsi="Calibri" w:cs="BlissPro-Light"/>
          <w:color w:val="000000"/>
          <w:sz w:val="22"/>
          <w:szCs w:val="22"/>
          <w:lang w:val="en-US"/>
        </w:rPr>
        <w:t xml:space="preserve">4. </w:t>
      </w:r>
      <w:r w:rsidR="005E1D40" w:rsidRPr="005E1D40">
        <w:rPr>
          <w:rFonts w:ascii="Calibri" w:hAnsi="Calibri" w:cs="BlissPro-Light"/>
          <w:color w:val="000000"/>
          <w:sz w:val="22"/>
          <w:szCs w:val="22"/>
          <w:lang w:val="en-US"/>
        </w:rPr>
        <w:t>Finally, in your small groups, compare your responses to what the manual says (all the answers are in section 1).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554"/>
        <w:gridCol w:w="3553"/>
        <w:gridCol w:w="3554"/>
      </w:tblGrid>
      <w:tr w:rsidR="005E1D40" w:rsidRPr="005E1D40" w14:paraId="35AFDDF0" w14:textId="77777777" w:rsidTr="005E1D40">
        <w:trPr>
          <w:trHeight w:val="221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80B44D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C91E5EE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42ED453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94272E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Small group</w:t>
            </w:r>
          </w:p>
        </w:tc>
      </w:tr>
      <w:tr w:rsidR="005E1D40" w:rsidRPr="005E1D40" w14:paraId="75A6360A" w14:textId="77777777">
        <w:trPr>
          <w:trHeight w:val="221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E20BF1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What is PB4L–SW?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F0E888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1563EC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A74F9D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1355C213" w14:textId="77777777">
        <w:trPr>
          <w:trHeight w:val="224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3DAC94" w14:textId="77777777" w:rsid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Explain this diagram:</w:t>
            </w:r>
          </w:p>
          <w:p w14:paraId="7373260A" w14:textId="6CEBB72C" w:rsidR="00B667BA" w:rsidRPr="005E1D40" w:rsidRDefault="000C290D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BlissPro-Light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39B896D0" wp14:editId="2E78D763">
                  <wp:extent cx="1822450" cy="1568450"/>
                  <wp:effectExtent l="0" t="0" r="6350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873B2E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F61CC5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BA68DE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4CFEDDF0" w14:textId="77777777">
        <w:trPr>
          <w:trHeight w:val="507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0319EF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E06C727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513217F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9F8E891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Small group</w:t>
            </w:r>
          </w:p>
        </w:tc>
      </w:tr>
      <w:tr w:rsidR="005E1D40" w:rsidRPr="005E1D40" w14:paraId="148E026F" w14:textId="77777777">
        <w:trPr>
          <w:trHeight w:val="2584"/>
        </w:trPr>
        <w:tc>
          <w:tcPr>
            <w:tcW w:w="3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95232A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What do A, B, and C stand for in ‘The ABC of behaviour?’ Can you give an example of the three of them happening in sequence?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730070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E49E08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8F6E7A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40639692" w14:textId="77777777">
        <w:trPr>
          <w:trHeight w:val="273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001413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Explain this diagram:</w:t>
            </w:r>
          </w:p>
          <w:p w14:paraId="490ED5C6" w14:textId="76C4407B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="00B667BA">
              <w:rPr>
                <w:rFonts w:ascii="Calibri" w:hAnsi="Calibri" w:cs="BlissPro-Light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3B108D9B" wp14:editId="1A74328E">
                  <wp:extent cx="1828800" cy="1820545"/>
                  <wp:effectExtent l="0" t="0" r="0" b="825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2BE199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120" w:line="320" w:lineRule="atLeast"/>
              <w:ind w:left="720"/>
              <w:textAlignment w:val="center"/>
              <w:rPr>
                <w:rFonts w:ascii="Calibri" w:hAnsi="Calibri" w:cs="BlissPro-Italic"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037A8E2A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120" w:line="320" w:lineRule="atLeast"/>
              <w:ind w:left="720"/>
              <w:textAlignment w:val="center"/>
              <w:rPr>
                <w:rFonts w:ascii="Calibri" w:hAnsi="Calibri" w:cs="BlissPro-Italic"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0FACA419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120" w:line="320" w:lineRule="atLeast"/>
              <w:ind w:left="720"/>
              <w:textAlignment w:val="center"/>
              <w:rPr>
                <w:rFonts w:ascii="Calibri" w:hAnsi="Calibri" w:cs="BlissPro-Italic"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6D200774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120" w:line="320" w:lineRule="atLeast"/>
              <w:ind w:left="720"/>
              <w:textAlignment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CAEC13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CF3CFE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1A01C0FD" w14:textId="77777777">
        <w:trPr>
          <w:trHeight w:val="265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942A26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PB4L–SW’s practices and interventions are organised into five subsystems. Can you name them?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21DCDB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228A5D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22CC3A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2DD78A28" w14:textId="77777777">
        <w:trPr>
          <w:trHeight w:val="578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555D4F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5E990C3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638CB7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1A1655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5E1D4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Small group</w:t>
            </w:r>
          </w:p>
        </w:tc>
      </w:tr>
      <w:tr w:rsidR="005E1D40" w:rsidRPr="005E1D40" w14:paraId="67E0386F" w14:textId="77777777">
        <w:trPr>
          <w:trHeight w:val="343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DBDAC0" w14:textId="52111758" w:rsidR="005E1D40" w:rsidRPr="005E1D40" w:rsidRDefault="001B506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Light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1CF7B01" wp14:editId="3DC502E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292100</wp:posOffset>
                  </wp:positionV>
                  <wp:extent cx="965200" cy="1943100"/>
                  <wp:effectExtent l="0" t="635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52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D40"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Name the three missing steps in this diagram of the PB4L–SW implementation process.</w:t>
            </w:r>
          </w:p>
          <w:p w14:paraId="4D63D6C2" w14:textId="1964FB80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32B69C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9421E3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E4E98B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5E1D40" w:rsidRPr="005E1D40" w14:paraId="4E059432" w14:textId="77777777">
        <w:trPr>
          <w:trHeight w:val="343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E1EA58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E1D40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How many essential features are there in Tier One of PB4L–SW? Can you name them? </w:t>
            </w:r>
          </w:p>
          <w:p w14:paraId="38E7FAA6" w14:textId="77777777" w:rsidR="005E1D40" w:rsidRPr="005E1D40" w:rsidRDefault="005E1D40" w:rsidP="005E1D40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87937D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31EC71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487036" w14:textId="77777777" w:rsidR="005E1D40" w:rsidRPr="005E1D40" w:rsidRDefault="005E1D40" w:rsidP="005E1D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47130E11" w14:textId="77777777" w:rsidR="005E1D40" w:rsidRPr="005E1D40" w:rsidRDefault="005E1D40" w:rsidP="005E1D40">
      <w:pPr>
        <w:widowControl w:val="0"/>
        <w:suppressAutoHyphens/>
        <w:autoSpaceDE w:val="0"/>
        <w:autoSpaceDN w:val="0"/>
        <w:adjustRightInd w:val="0"/>
        <w:spacing w:before="60" w:after="60" w:line="320" w:lineRule="atLeast"/>
        <w:ind w:firstLine="1134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</w:p>
    <w:p w14:paraId="55C7A0D5" w14:textId="77777777" w:rsidR="005E1D40" w:rsidRPr="005E1D40" w:rsidRDefault="005E1D40" w:rsidP="005E1D40">
      <w:pPr>
        <w:rPr>
          <w:rFonts w:ascii="Calibri" w:hAnsi="Calibri"/>
        </w:rPr>
      </w:pPr>
    </w:p>
    <w:p w14:paraId="3D44E68E" w14:textId="77777777" w:rsidR="005E1D40" w:rsidRPr="005E1D40" w:rsidRDefault="005E1D40" w:rsidP="005E1D40">
      <w:pPr>
        <w:rPr>
          <w:rFonts w:ascii="Calibri" w:hAnsi="Calibri"/>
        </w:rPr>
      </w:pPr>
    </w:p>
    <w:p w14:paraId="1A751897" w14:textId="77777777" w:rsidR="005E1D40" w:rsidRPr="005E1D40" w:rsidRDefault="005E1D40" w:rsidP="005E1D40">
      <w:pPr>
        <w:rPr>
          <w:rFonts w:ascii="Calibri" w:hAnsi="Calibri"/>
        </w:rPr>
      </w:pPr>
    </w:p>
    <w:p w14:paraId="794F6F7C" w14:textId="7BA73E31" w:rsidR="00796DA7" w:rsidRPr="005E1D40" w:rsidRDefault="00796DA7" w:rsidP="001B5060">
      <w:pPr>
        <w:tabs>
          <w:tab w:val="left" w:pos="1960"/>
        </w:tabs>
        <w:rPr>
          <w:rFonts w:ascii="Calibri" w:hAnsi="Calibri"/>
        </w:rPr>
      </w:pPr>
    </w:p>
    <w:sectPr w:rsidR="00796DA7" w:rsidRPr="005E1D40" w:rsidSect="00B75C51">
      <w:headerReference w:type="default" r:id="rId11"/>
      <w:footerReference w:type="default" r:id="rId12"/>
      <w:pgSz w:w="15840" w:h="12240" w:orient="landscape"/>
      <w:pgMar w:top="1288" w:right="1196" w:bottom="720" w:left="720" w:header="720" w:footer="170" w:gutter="0"/>
      <w:pgNumType w:start="36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7F292C" w:rsidRDefault="007F292C" w:rsidP="00EE5FEB">
      <w:r>
        <w:separator/>
      </w:r>
    </w:p>
  </w:endnote>
  <w:endnote w:type="continuationSeparator" w:id="0">
    <w:p w14:paraId="6B648C71" w14:textId="77777777" w:rsidR="007F292C" w:rsidRDefault="007F292C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Italic">
    <w:altName w:val="Bliss Pro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37D64D29" w:rsidR="007F292C" w:rsidRPr="00CB76F2" w:rsidRDefault="007F292C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>
      <w:rPr>
        <w:rFonts w:ascii="Calibri" w:hAnsi="Calibri" w:cs="BlissPro-Regular"/>
        <w:b/>
        <w:caps/>
        <w:color w:val="49B1C4"/>
        <w:sz w:val="18"/>
        <w:szCs w:val="18"/>
      </w:rPr>
      <w:t>appendix 9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activities to use with school staff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B75C51" w:rsidRPr="00B75C51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begin"/>
    </w:r>
    <w:r w:rsidR="00B75C51" w:rsidRPr="00B75C51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instrText xml:space="preserve"> PAGE </w:instrText>
    </w:r>
    <w:r w:rsidR="00B75C51" w:rsidRPr="00B75C51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separate"/>
    </w:r>
    <w:r w:rsidR="000C290D">
      <w:rPr>
        <w:rStyle w:val="PageNumber"/>
        <w:rFonts w:asciiTheme="minorHAnsi" w:hAnsiTheme="minorHAnsi" w:cstheme="minorBidi"/>
        <w:noProof/>
        <w:color w:val="auto"/>
        <w:sz w:val="18"/>
        <w:szCs w:val="18"/>
        <w:lang w:val="en-AU"/>
      </w:rPr>
      <w:t>36</w:t>
    </w:r>
    <w:r w:rsidR="00B75C51" w:rsidRPr="00B75C51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end"/>
    </w:r>
  </w:p>
  <w:p w14:paraId="269F0202" w14:textId="77777777" w:rsidR="007F292C" w:rsidRPr="00EE5FEB" w:rsidRDefault="007F292C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7F292C" w:rsidRDefault="007F292C" w:rsidP="00EE5FEB">
      <w:r>
        <w:separator/>
      </w:r>
    </w:p>
  </w:footnote>
  <w:footnote w:type="continuationSeparator" w:id="0">
    <w:p w14:paraId="15290524" w14:textId="77777777" w:rsidR="007F292C" w:rsidRDefault="007F292C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78285CB6" w:rsidR="007F292C" w:rsidRPr="00CB76F2" w:rsidRDefault="007F292C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</w:t>
    </w:r>
    <w:r>
      <w:rPr>
        <w:rFonts w:ascii="Calibri" w:hAnsi="Calibri" w:cs="BlissPro-Regular"/>
        <w:caps/>
        <w:sz w:val="22"/>
        <w:szCs w:val="22"/>
      </w:rPr>
      <w:t>APPENDIX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8785E"/>
    <w:rsid w:val="000C290D"/>
    <w:rsid w:val="001B5060"/>
    <w:rsid w:val="002D306B"/>
    <w:rsid w:val="003736AD"/>
    <w:rsid w:val="00520B17"/>
    <w:rsid w:val="00544243"/>
    <w:rsid w:val="005A0E0F"/>
    <w:rsid w:val="005E1D40"/>
    <w:rsid w:val="00670C2E"/>
    <w:rsid w:val="00796DA7"/>
    <w:rsid w:val="007B6D6E"/>
    <w:rsid w:val="007F292C"/>
    <w:rsid w:val="008531DC"/>
    <w:rsid w:val="009F4192"/>
    <w:rsid w:val="00AF4F99"/>
    <w:rsid w:val="00B667BA"/>
    <w:rsid w:val="00B75C51"/>
    <w:rsid w:val="00B94346"/>
    <w:rsid w:val="00C46644"/>
    <w:rsid w:val="00CB6B34"/>
    <w:rsid w:val="00CB76F2"/>
    <w:rsid w:val="00E34312"/>
    <w:rsid w:val="00E4597A"/>
    <w:rsid w:val="00E846BD"/>
    <w:rsid w:val="00EB3C83"/>
    <w:rsid w:val="00EC11D0"/>
    <w:rsid w:val="00EE5FEB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INGONE">
    <w:name w:val="HEADING ONE"/>
    <w:basedOn w:val="Normal"/>
    <w:uiPriority w:val="99"/>
    <w:rsid w:val="005E1D40"/>
    <w:pPr>
      <w:widowControl w:val="0"/>
      <w:suppressAutoHyphens/>
      <w:autoSpaceDE w:val="0"/>
      <w:autoSpaceDN w:val="0"/>
      <w:adjustRightInd w:val="0"/>
      <w:spacing w:before="170" w:after="680" w:line="288" w:lineRule="auto"/>
      <w:ind w:left="227"/>
      <w:textAlignment w:val="center"/>
    </w:pPr>
    <w:rPr>
      <w:rFonts w:ascii="BlissPro-Italic" w:hAnsi="BlissPro-Italic" w:cs="BlissPro-Italic"/>
      <w:i/>
      <w:iCs/>
      <w:color w:val="EA6424"/>
      <w:sz w:val="50"/>
      <w:szCs w:val="50"/>
      <w:lang w:val="en-US"/>
    </w:rPr>
  </w:style>
  <w:style w:type="paragraph" w:customStyle="1" w:styleId="activityheading2">
    <w:name w:val="activity heading2"/>
    <w:basedOn w:val="ACTIVITYHEADING"/>
    <w:uiPriority w:val="99"/>
    <w:rsid w:val="005E1D40"/>
    <w:pPr>
      <w:pBdr>
        <w:bottom w:val="single" w:sz="8" w:space="2" w:color="auto"/>
      </w:pBdr>
      <w:spacing w:after="57"/>
    </w:pPr>
    <w:rPr>
      <w:color w:val="4DB2C5"/>
    </w:rPr>
  </w:style>
  <w:style w:type="paragraph" w:customStyle="1" w:styleId="HEADINGFOUR">
    <w:name w:val="HEADING FOUR"/>
    <w:basedOn w:val="Normal"/>
    <w:uiPriority w:val="99"/>
    <w:rsid w:val="005E1D40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7D716D"/>
      <w:sz w:val="26"/>
      <w:szCs w:val="26"/>
      <w:lang w:val="en-US"/>
    </w:rPr>
  </w:style>
  <w:style w:type="paragraph" w:styleId="ListParagraph">
    <w:name w:val="List Paragraph"/>
    <w:basedOn w:val="01BODYTEXT"/>
    <w:uiPriority w:val="99"/>
    <w:qFormat/>
    <w:rsid w:val="005E1D40"/>
    <w:pPr>
      <w:spacing w:before="60" w:after="120"/>
      <w:ind w:left="720"/>
    </w:pPr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B75C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INGONE">
    <w:name w:val="HEADING ONE"/>
    <w:basedOn w:val="Normal"/>
    <w:uiPriority w:val="99"/>
    <w:rsid w:val="005E1D40"/>
    <w:pPr>
      <w:widowControl w:val="0"/>
      <w:suppressAutoHyphens/>
      <w:autoSpaceDE w:val="0"/>
      <w:autoSpaceDN w:val="0"/>
      <w:adjustRightInd w:val="0"/>
      <w:spacing w:before="170" w:after="680" w:line="288" w:lineRule="auto"/>
      <w:ind w:left="227"/>
      <w:textAlignment w:val="center"/>
    </w:pPr>
    <w:rPr>
      <w:rFonts w:ascii="BlissPro-Italic" w:hAnsi="BlissPro-Italic" w:cs="BlissPro-Italic"/>
      <w:i/>
      <w:iCs/>
      <w:color w:val="EA6424"/>
      <w:sz w:val="50"/>
      <w:szCs w:val="50"/>
      <w:lang w:val="en-US"/>
    </w:rPr>
  </w:style>
  <w:style w:type="paragraph" w:customStyle="1" w:styleId="activityheading2">
    <w:name w:val="activity heading2"/>
    <w:basedOn w:val="ACTIVITYHEADING"/>
    <w:uiPriority w:val="99"/>
    <w:rsid w:val="005E1D40"/>
    <w:pPr>
      <w:pBdr>
        <w:bottom w:val="single" w:sz="8" w:space="2" w:color="auto"/>
      </w:pBdr>
      <w:spacing w:after="57"/>
    </w:pPr>
    <w:rPr>
      <w:color w:val="4DB2C5"/>
    </w:rPr>
  </w:style>
  <w:style w:type="paragraph" w:customStyle="1" w:styleId="HEADINGFOUR">
    <w:name w:val="HEADING FOUR"/>
    <w:basedOn w:val="Normal"/>
    <w:uiPriority w:val="99"/>
    <w:rsid w:val="005E1D40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7D716D"/>
      <w:sz w:val="26"/>
      <w:szCs w:val="26"/>
      <w:lang w:val="en-US"/>
    </w:rPr>
  </w:style>
  <w:style w:type="paragraph" w:styleId="ListParagraph">
    <w:name w:val="List Paragraph"/>
    <w:basedOn w:val="01BODYTEXT"/>
    <w:uiPriority w:val="99"/>
    <w:qFormat/>
    <w:rsid w:val="005E1D40"/>
    <w:pPr>
      <w:spacing w:before="60" w:after="120"/>
      <w:ind w:left="720"/>
    </w:pPr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B7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217EC-086F-EF49-B4A6-5D93992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</Words>
  <Characters>914</Characters>
  <Application>Microsoft Macintosh Word</Application>
  <DocSecurity>0</DocSecurity>
  <Lines>7</Lines>
  <Paragraphs>2</Paragraphs>
  <ScaleCrop>false</ScaleCrop>
  <Company>Learning Media Limited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4</cp:revision>
  <dcterms:created xsi:type="dcterms:W3CDTF">2015-09-17T05:31:00Z</dcterms:created>
  <dcterms:modified xsi:type="dcterms:W3CDTF">2015-09-18T05:27:00Z</dcterms:modified>
</cp:coreProperties>
</file>